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B452EE" w:rsidRPr="0020230A" w:rsidRDefault="00AA2153" w:rsidP="0020230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ข้อปฏิบัติเกี่ยวกับการชักธงชาติ</w:t>
      </w:r>
    </w:p>
    <w:p w:rsidR="00B452EE" w:rsidRPr="004E5BEC" w:rsidRDefault="00B452EE" w:rsidP="00AA2153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A2153">
        <w:rPr>
          <w:rFonts w:ascii="TH Sarabun New" w:hAnsi="TH Sarabun New" w:cs="TH Sarabun New" w:hint="cs"/>
          <w:sz w:val="32"/>
          <w:szCs w:val="32"/>
          <w:cs/>
        </w:rPr>
        <w:t>ธงชาติ เป็นสัญลักษณ์ที่แสดงถึงความเป็นประเทศหรือชาติ ดังนั้น จึงสมควรปฏิบัติต่อธงชาติด้วยความเคารพ เพื่อสร้างความรู้</w:t>
      </w:r>
      <w:r w:rsidR="002F236B">
        <w:rPr>
          <w:rFonts w:ascii="TH Sarabun New" w:hAnsi="TH Sarabun New" w:cs="TH Sarabun New" w:hint="cs"/>
          <w:sz w:val="32"/>
          <w:szCs w:val="32"/>
          <w:cs/>
        </w:rPr>
        <w:t>สึกนิยมและภาคภูมิใจในความเป็นชาติของคนไทย</w:t>
      </w:r>
      <w:r w:rsidR="009F68B8">
        <w:rPr>
          <w:rFonts w:ascii="TH Sarabun New" w:hAnsi="TH Sarabun New" w:cs="TH Sarabun New" w:hint="cs"/>
          <w:sz w:val="32"/>
          <w:szCs w:val="32"/>
          <w:cs/>
        </w:rPr>
        <w:t>ทุกคน อีกทั้งยังเป็นการเผยแพร่ธงชาติให้เป็นปรากฏชินตาแก่ผู้พบเห็น คณะรัฐมนตรีมีมติเมื่อวันที่ ๒๖ พฤษภาคม ๒๔๕๖ ได้กำหนดให้ถือเป็นหลักการว่าสถานที่ราชการ สถาบันการศึกษา สถานศึกษา ที่ทำการรัฐวิสาหกิจ และองค์การอื่นๆ ของรัฐว่า นอกจากจะมีการชักธงชาติขึ้นและลงตามเวลาที่ทางราชการกำหนดแล้วยังให้หน่วยงานประดับธงชาติ ณ สถานที่อันสมควรในบริเวณที่ทำการทุกวันและตลอดเวลาเป็นการถาวรและสม่ำเสมอด้วย สำหรับภาคเอกชนและบ้านเรือนประชาชนโดยทั่วไปก็ให้อนุโลมดำเนินการไปในแนวทางเดียวกัน</w:t>
      </w:r>
    </w:p>
    <w:p w:rsidR="00F63948" w:rsidRPr="004E5BEC" w:rsidRDefault="00F63948" w:rsidP="00F63948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8C131D" w:rsidRPr="004E5BEC" w:rsidRDefault="00AE02BA" w:rsidP="008C131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sectPr w:rsidR="008C131D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488D"/>
    <w:rsid w:val="001765F4"/>
    <w:rsid w:val="0020230A"/>
    <w:rsid w:val="002F236B"/>
    <w:rsid w:val="00445C14"/>
    <w:rsid w:val="004743A6"/>
    <w:rsid w:val="004748B8"/>
    <w:rsid w:val="004A6A9D"/>
    <w:rsid w:val="004E5BEC"/>
    <w:rsid w:val="004F3CC3"/>
    <w:rsid w:val="007A4F7B"/>
    <w:rsid w:val="007C1DDF"/>
    <w:rsid w:val="007F580E"/>
    <w:rsid w:val="008C131D"/>
    <w:rsid w:val="008E1ACB"/>
    <w:rsid w:val="008F1BFF"/>
    <w:rsid w:val="00937F73"/>
    <w:rsid w:val="00942330"/>
    <w:rsid w:val="009F68B8"/>
    <w:rsid w:val="00A07C84"/>
    <w:rsid w:val="00A52F8D"/>
    <w:rsid w:val="00AA2153"/>
    <w:rsid w:val="00AA6135"/>
    <w:rsid w:val="00AC231F"/>
    <w:rsid w:val="00AE02BA"/>
    <w:rsid w:val="00B452EE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E10D4E"/>
    <w:rsid w:val="00EE64E4"/>
    <w:rsid w:val="00F2170E"/>
    <w:rsid w:val="00F63948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4285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4</cp:revision>
  <dcterms:created xsi:type="dcterms:W3CDTF">2020-09-17T08:02:00Z</dcterms:created>
  <dcterms:modified xsi:type="dcterms:W3CDTF">2020-09-21T10:00:00Z</dcterms:modified>
</cp:coreProperties>
</file>